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55E2E" w14:textId="77777777" w:rsidR="00037D88" w:rsidRPr="00AE0B68" w:rsidRDefault="00037D88" w:rsidP="00037D88">
      <w:pPr>
        <w:pStyle w:val="paragraph"/>
        <w:spacing w:before="0" w:beforeAutospacing="0" w:after="0" w:afterAutospacing="0"/>
        <w:textAlignment w:val="baseline"/>
        <w:rPr>
          <w:rFonts w:ascii="Segoe UI" w:eastAsia="PMingLiU" w:hAnsi="Segoe UI" w:cs="Segoe UI"/>
          <w:sz w:val="18"/>
          <w:szCs w:val="18"/>
        </w:rPr>
      </w:pPr>
      <w:r w:rsidRPr="00AE0B68">
        <w:rPr>
          <w:rStyle w:val="eop"/>
          <w:rFonts w:ascii="Arial" w:eastAsia="PMingLiU" w:hAnsi="Arial" w:hint="eastAsia"/>
          <w:sz w:val="23"/>
          <w:szCs w:val="23"/>
        </w:rPr>
        <w:t> </w:t>
      </w:r>
    </w:p>
    <w:p w14:paraId="217AD57E" w14:textId="77777777" w:rsidR="00037D88" w:rsidRPr="00AE0B68" w:rsidRDefault="00037D88" w:rsidP="00037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eastAsia="PMingLiU" w:hAnsi="Segoe UI" w:cs="Segoe UI"/>
          <w:sz w:val="18"/>
          <w:szCs w:val="18"/>
        </w:rPr>
      </w:pPr>
      <w:r w:rsidRPr="00AE0B68">
        <w:rPr>
          <w:rStyle w:val="eop"/>
          <w:rFonts w:ascii="Arial" w:eastAsia="PMingLiU" w:hAnsi="Arial" w:hint="eastAsia"/>
          <w:color w:val="D13438"/>
          <w:sz w:val="23"/>
          <w:szCs w:val="23"/>
        </w:rPr>
        <w:t> </w:t>
      </w:r>
    </w:p>
    <w:p w14:paraId="005D00E5" w14:textId="77777777" w:rsidR="00037D88" w:rsidRPr="00AE0B68" w:rsidRDefault="00037D88" w:rsidP="00037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eastAsia="PMingLiU" w:hAnsi="Segoe UI" w:cs="Segoe UI"/>
          <w:sz w:val="18"/>
          <w:szCs w:val="18"/>
        </w:rPr>
      </w:pPr>
      <w:r w:rsidRPr="00AE0B68">
        <w:rPr>
          <w:rStyle w:val="eop"/>
          <w:rFonts w:ascii="Arial" w:eastAsia="PMingLiU" w:hAnsi="Arial" w:hint="eastAsia"/>
          <w:color w:val="D13438"/>
          <w:sz w:val="23"/>
          <w:szCs w:val="23"/>
        </w:rPr>
        <w:t> </w:t>
      </w:r>
    </w:p>
    <w:p w14:paraId="0AF7F490" w14:textId="77777777" w:rsidR="00037D88" w:rsidRPr="00AE0B68" w:rsidRDefault="00037D88" w:rsidP="00037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eastAsia="PMingLiU" w:hAnsi="Segoe UI" w:cs="Segoe UI"/>
          <w:sz w:val="18"/>
          <w:szCs w:val="18"/>
        </w:rPr>
      </w:pPr>
      <w:r w:rsidRPr="00AE0B68">
        <w:rPr>
          <w:rStyle w:val="normaltextrun"/>
          <w:rFonts w:ascii="Arial" w:eastAsia="PMingLiU" w:hAnsi="Arial" w:hint="eastAsia"/>
          <w:b/>
          <w:bCs/>
          <w:sz w:val="23"/>
          <w:szCs w:val="23"/>
        </w:rPr>
        <w:t>百萬圓桌公司排名</w:t>
      </w:r>
      <w:r w:rsidRPr="00AE0B68">
        <w:rPr>
          <w:rStyle w:val="normaltextrun"/>
          <w:rFonts w:ascii="Arial" w:eastAsia="PMingLiU" w:hAnsi="Arial" w:hint="eastAsia"/>
          <w:b/>
          <w:bCs/>
          <w:sz w:val="23"/>
          <w:szCs w:val="23"/>
        </w:rPr>
        <w:t xml:space="preserve"> - </w:t>
      </w:r>
      <w:r w:rsidRPr="00AE0B68">
        <w:rPr>
          <w:rStyle w:val="normaltextrun"/>
          <w:rFonts w:ascii="Arial" w:eastAsia="PMingLiU" w:hAnsi="Arial" w:hint="eastAsia"/>
          <w:b/>
          <w:bCs/>
          <w:sz w:val="23"/>
          <w:szCs w:val="23"/>
        </w:rPr>
        <w:t>常見問題</w:t>
      </w:r>
      <w:r w:rsidRPr="00AE0B68">
        <w:rPr>
          <w:rStyle w:val="eop"/>
          <w:rFonts w:ascii="Arial" w:eastAsia="PMingLiU" w:hAnsi="Arial" w:hint="eastAsia"/>
          <w:sz w:val="23"/>
          <w:szCs w:val="23"/>
        </w:rPr>
        <w:t> </w:t>
      </w:r>
    </w:p>
    <w:p w14:paraId="43749605" w14:textId="77777777" w:rsidR="00037D88" w:rsidRPr="00AE0B6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PMingLiU" w:hAnsi="Segoe UI" w:cs="Segoe UI"/>
          <w:sz w:val="18"/>
          <w:szCs w:val="18"/>
        </w:rPr>
      </w:pPr>
      <w:r w:rsidRPr="00AE0B68">
        <w:rPr>
          <w:rStyle w:val="eop"/>
          <w:rFonts w:ascii="Arial" w:eastAsia="PMingLiU" w:hAnsi="Arial" w:hint="eastAsia"/>
          <w:sz w:val="23"/>
          <w:szCs w:val="23"/>
        </w:rPr>
        <w:t> </w:t>
      </w:r>
    </w:p>
    <w:p w14:paraId="6AAC1A80" w14:textId="77777777" w:rsidR="00037D88" w:rsidRPr="00AE0B6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="PMingLiU" w:hAnsi="Arial" w:cs="Arial"/>
          <w:sz w:val="23"/>
          <w:szCs w:val="23"/>
        </w:rPr>
      </w:pP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問：</w:t>
      </w:r>
      <w:r w:rsidRPr="00AE0B68">
        <w:rPr>
          <w:rStyle w:val="tabchar"/>
          <w:rFonts w:ascii="Calibri" w:eastAsia="PMingLiU" w:hAnsi="Calibri" w:hint="eastAsia"/>
          <w:sz w:val="23"/>
          <w:szCs w:val="23"/>
        </w:rPr>
        <w:tab/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公司排名何時公佈？</w:t>
      </w:r>
      <w:r w:rsidRPr="00AE0B68">
        <w:rPr>
          <w:rStyle w:val="eop"/>
          <w:rFonts w:ascii="Arial" w:eastAsia="PMingLiU" w:hAnsi="Arial" w:hint="eastAsia"/>
          <w:sz w:val="23"/>
          <w:szCs w:val="23"/>
        </w:rPr>
        <w:t> </w:t>
      </w:r>
    </w:p>
    <w:p w14:paraId="011B7045" w14:textId="77777777" w:rsidR="00045757" w:rsidRPr="00AE0B68" w:rsidRDefault="00045757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PMingLiU" w:hAnsi="Segoe UI" w:cs="Segoe UI"/>
          <w:sz w:val="18"/>
          <w:szCs w:val="18"/>
        </w:rPr>
      </w:pPr>
    </w:p>
    <w:p w14:paraId="678194C9" w14:textId="77228385" w:rsidR="00037D88" w:rsidRPr="00AE0B68" w:rsidRDefault="00AE0B6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PMingLiU" w:hAnsi="Segoe UI" w:cs="Segoe UI"/>
          <w:sz w:val="18"/>
          <w:szCs w:val="18"/>
        </w:rPr>
      </w:pP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答</w:t>
      </w:r>
      <w:r w:rsidR="00037D88" w:rsidRPr="00AE0B68">
        <w:rPr>
          <w:rStyle w:val="normaltextrun"/>
          <w:rFonts w:ascii="Arial" w:eastAsia="PMingLiU" w:hAnsi="Arial" w:hint="eastAsia"/>
          <w:sz w:val="23"/>
          <w:szCs w:val="23"/>
        </w:rPr>
        <w:t>：</w:t>
      </w:r>
      <w:r w:rsidR="00037D88" w:rsidRPr="00AE0B68">
        <w:rPr>
          <w:rStyle w:val="tabchar"/>
          <w:rFonts w:ascii="Calibri" w:eastAsia="PMingLiU" w:hAnsi="Calibri" w:hint="eastAsia"/>
          <w:sz w:val="23"/>
          <w:szCs w:val="23"/>
        </w:rPr>
        <w:tab/>
      </w:r>
      <w:r w:rsidR="00037D88" w:rsidRPr="00AE0B68">
        <w:rPr>
          <w:rStyle w:val="normaltextrun"/>
          <w:rFonts w:ascii="Arial" w:eastAsia="PMingLiU" w:hAnsi="Arial" w:hint="eastAsia"/>
          <w:sz w:val="23"/>
          <w:szCs w:val="23"/>
        </w:rPr>
        <w:t>百萬圓桌每年於七月初公佈公司排名。確切公佈日期會提前至少三週通知各公司。排名以截至</w:t>
      </w:r>
      <w:r w:rsidR="00037D88" w:rsidRPr="00AE0B68">
        <w:rPr>
          <w:rStyle w:val="normaltextrun"/>
          <w:rFonts w:ascii="Arial" w:eastAsia="PMingLiU" w:hAnsi="Arial" w:hint="eastAsia"/>
          <w:sz w:val="23"/>
          <w:szCs w:val="23"/>
        </w:rPr>
        <w:t xml:space="preserve"> 7 </w:t>
      </w:r>
      <w:r w:rsidR="00037D88" w:rsidRPr="00AE0B68">
        <w:rPr>
          <w:rStyle w:val="normaltextrun"/>
          <w:rFonts w:ascii="Arial" w:eastAsia="PMingLiU" w:hAnsi="Arial" w:hint="eastAsia"/>
          <w:sz w:val="23"/>
          <w:szCs w:val="23"/>
        </w:rPr>
        <w:t>月</w:t>
      </w:r>
      <w:r w:rsidR="00037D88" w:rsidRPr="00AE0B68">
        <w:rPr>
          <w:rStyle w:val="normaltextrun"/>
          <w:rFonts w:ascii="Arial" w:eastAsia="PMingLiU" w:hAnsi="Arial" w:hint="eastAsia"/>
          <w:sz w:val="23"/>
          <w:szCs w:val="23"/>
        </w:rPr>
        <w:t xml:space="preserve"> 1 </w:t>
      </w:r>
      <w:r w:rsidR="00037D88" w:rsidRPr="00AE0B68">
        <w:rPr>
          <w:rStyle w:val="normaltextrun"/>
          <w:rFonts w:ascii="Arial" w:eastAsia="PMingLiU" w:hAnsi="Arial" w:hint="eastAsia"/>
          <w:sz w:val="23"/>
          <w:szCs w:val="23"/>
        </w:rPr>
        <w:t>日為止的百萬圓桌稽核會籍數據為準。</w:t>
      </w:r>
      <w:r w:rsidR="00037D88" w:rsidRPr="00AE0B68">
        <w:rPr>
          <w:rStyle w:val="eop"/>
          <w:rFonts w:ascii="Arial" w:eastAsia="PMingLiU" w:hAnsi="Arial" w:hint="eastAsia"/>
          <w:sz w:val="23"/>
          <w:szCs w:val="23"/>
        </w:rPr>
        <w:t> </w:t>
      </w:r>
    </w:p>
    <w:p w14:paraId="7135DF9F" w14:textId="77777777" w:rsidR="00037D88" w:rsidRPr="00AE0B6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PMingLiU" w:hAnsi="Segoe UI" w:cs="Segoe UI"/>
          <w:sz w:val="18"/>
          <w:szCs w:val="18"/>
        </w:rPr>
      </w:pPr>
      <w:r w:rsidRPr="00AE0B68">
        <w:rPr>
          <w:rStyle w:val="eop"/>
          <w:rFonts w:ascii="Arial" w:eastAsia="PMingLiU" w:hAnsi="Arial" w:hint="eastAsia"/>
          <w:sz w:val="23"/>
          <w:szCs w:val="23"/>
        </w:rPr>
        <w:t> </w:t>
      </w:r>
    </w:p>
    <w:p w14:paraId="3AD0D996" w14:textId="77777777" w:rsidR="00037D88" w:rsidRPr="00AE0B6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="PMingLiU" w:hAnsi="Arial" w:cs="Arial"/>
          <w:sz w:val="23"/>
          <w:szCs w:val="23"/>
        </w:rPr>
      </w:pP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問：</w:t>
      </w:r>
      <w:r w:rsidRPr="00AE0B68">
        <w:rPr>
          <w:rStyle w:val="tabchar"/>
          <w:rFonts w:ascii="Calibri" w:eastAsia="PMingLiU" w:hAnsi="Calibri" w:hint="eastAsia"/>
          <w:sz w:val="23"/>
          <w:szCs w:val="23"/>
        </w:rPr>
        <w:tab/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如果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 xml:space="preserve"> 7 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月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 xml:space="preserve"> 1 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日後有更多會員獲批，排名會否變更？</w:t>
      </w:r>
      <w:r w:rsidRPr="00AE0B68">
        <w:rPr>
          <w:rStyle w:val="eop"/>
          <w:rFonts w:ascii="Arial" w:eastAsia="PMingLiU" w:hAnsi="Arial" w:hint="eastAsia"/>
          <w:sz w:val="23"/>
          <w:szCs w:val="23"/>
        </w:rPr>
        <w:t> </w:t>
      </w:r>
    </w:p>
    <w:p w14:paraId="72D764EE" w14:textId="77777777" w:rsidR="00045757" w:rsidRPr="00AE0B68" w:rsidRDefault="00045757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PMingLiU" w:hAnsi="Segoe UI" w:cs="Segoe UI"/>
          <w:sz w:val="18"/>
          <w:szCs w:val="18"/>
        </w:rPr>
      </w:pPr>
    </w:p>
    <w:p w14:paraId="79382F06" w14:textId="0634D98E" w:rsidR="00037D88" w:rsidRPr="00AE0B68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PMingLiU" w:hAnsi="Segoe UI" w:cs="Segoe UI"/>
          <w:sz w:val="18"/>
          <w:szCs w:val="18"/>
        </w:rPr>
      </w:pP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答：</w:t>
      </w:r>
      <w:r w:rsidRPr="00AE0B68">
        <w:rPr>
          <w:rStyle w:val="tabchar"/>
          <w:rFonts w:ascii="Calibri" w:eastAsia="PMingLiU" w:hAnsi="Calibri" w:hint="eastAsia"/>
          <w:sz w:val="23"/>
          <w:szCs w:val="23"/>
        </w:rPr>
        <w:tab/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否。截至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 xml:space="preserve"> 7 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月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 xml:space="preserve"> 1 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日為止的官方排名資料將維持不變且不予更新。公司排名一旦公佈，將不作任何變更。</w:t>
      </w:r>
      <w:r w:rsidRPr="00AE0B68">
        <w:rPr>
          <w:rStyle w:val="eop"/>
          <w:rFonts w:ascii="Arial" w:eastAsia="PMingLiU" w:hAnsi="Arial" w:hint="eastAsia"/>
          <w:sz w:val="23"/>
          <w:szCs w:val="23"/>
        </w:rPr>
        <w:t> </w:t>
      </w:r>
    </w:p>
    <w:p w14:paraId="7B70E9B8" w14:textId="77777777" w:rsidR="00037D88" w:rsidRPr="00AE0B6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PMingLiU" w:hAnsi="Segoe UI" w:cs="Segoe UI"/>
          <w:sz w:val="18"/>
          <w:szCs w:val="18"/>
        </w:rPr>
      </w:pPr>
      <w:r w:rsidRPr="00AE0B68">
        <w:rPr>
          <w:rStyle w:val="eop"/>
          <w:rFonts w:ascii="Arial" w:eastAsia="PMingLiU" w:hAnsi="Arial" w:hint="eastAsia"/>
          <w:sz w:val="23"/>
          <w:szCs w:val="23"/>
        </w:rPr>
        <w:t> </w:t>
      </w:r>
    </w:p>
    <w:p w14:paraId="35C33174" w14:textId="77777777" w:rsidR="00037D88" w:rsidRPr="00AE0B68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eop"/>
          <w:rFonts w:ascii="Arial" w:eastAsia="PMingLiU" w:hAnsi="Arial" w:cs="Arial"/>
          <w:sz w:val="23"/>
          <w:szCs w:val="23"/>
        </w:rPr>
      </w:pP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問：</w:t>
      </w:r>
      <w:r w:rsidRPr="00AE0B68">
        <w:rPr>
          <w:rStyle w:val="tabchar"/>
          <w:rFonts w:ascii="Calibri" w:eastAsia="PMingLiU" w:hAnsi="Calibri" w:hint="eastAsia"/>
          <w:sz w:val="23"/>
          <w:szCs w:val="23"/>
        </w:rPr>
        <w:tab/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哪些公司符合資格參加「增長、留存和持續取得會員資格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 xml:space="preserve"> 25 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強」排名？</w:t>
      </w:r>
      <w:r w:rsidRPr="00AE0B68">
        <w:rPr>
          <w:rStyle w:val="eop"/>
          <w:rFonts w:ascii="Arial" w:eastAsia="PMingLiU" w:hAnsi="Arial" w:hint="eastAsia"/>
          <w:sz w:val="23"/>
          <w:szCs w:val="23"/>
        </w:rPr>
        <w:t> </w:t>
      </w:r>
    </w:p>
    <w:p w14:paraId="0FD292D6" w14:textId="77777777" w:rsidR="00045757" w:rsidRPr="00AE0B68" w:rsidRDefault="00045757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PMingLiU" w:hAnsi="Segoe UI" w:cs="Segoe UI"/>
          <w:sz w:val="18"/>
          <w:szCs w:val="18"/>
        </w:rPr>
      </w:pPr>
    </w:p>
    <w:p w14:paraId="1C4D017D" w14:textId="2C92CC95" w:rsidR="00037D88" w:rsidRPr="00AE0B68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PMingLiU" w:hAnsi="Segoe UI" w:cs="Segoe UI"/>
          <w:sz w:val="18"/>
          <w:szCs w:val="18"/>
        </w:rPr>
      </w:pP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答：</w:t>
      </w:r>
      <w:r w:rsidRPr="00AE0B68">
        <w:rPr>
          <w:rStyle w:val="tabchar"/>
          <w:rFonts w:ascii="Calibri" w:eastAsia="PMingLiU" w:hAnsi="Calibri" w:hint="eastAsia"/>
          <w:sz w:val="23"/>
          <w:szCs w:val="23"/>
        </w:rPr>
        <w:tab/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合資格公司在上一個年度和目前年度必須有至少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 xml:space="preserve"> 500 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名會員，方可獲考慮納入「增長、留存和持續取得會員資格」排名。針對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 xml:space="preserve"> 2024 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年，即是指公司必須在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 xml:space="preserve"> 2023 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年和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 xml:space="preserve"> 2024 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年有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 xml:space="preserve"> 500 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名會員或以上，方符合資格參加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 xml:space="preserve"> 2024 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年的排名。</w:t>
      </w:r>
      <w:r w:rsidRPr="00AE0B68">
        <w:rPr>
          <w:rStyle w:val="eop"/>
          <w:rFonts w:ascii="Arial" w:eastAsia="PMingLiU" w:hAnsi="Arial" w:hint="eastAsia"/>
          <w:sz w:val="23"/>
          <w:szCs w:val="23"/>
        </w:rPr>
        <w:t> </w:t>
      </w:r>
    </w:p>
    <w:p w14:paraId="513EE3CA" w14:textId="77777777" w:rsidR="00037D88" w:rsidRPr="00AE0B6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PMingLiU" w:hAnsi="Segoe UI" w:cs="Segoe UI"/>
          <w:sz w:val="18"/>
          <w:szCs w:val="18"/>
        </w:rPr>
      </w:pPr>
      <w:r w:rsidRPr="00AE0B68">
        <w:rPr>
          <w:rStyle w:val="eop"/>
          <w:rFonts w:ascii="Arial" w:eastAsia="PMingLiU" w:hAnsi="Arial" w:hint="eastAsia"/>
          <w:sz w:val="23"/>
          <w:szCs w:val="23"/>
        </w:rPr>
        <w:t> </w:t>
      </w:r>
    </w:p>
    <w:p w14:paraId="74B58BE1" w14:textId="7D367F3E" w:rsidR="00037D88" w:rsidRPr="00AE0B68" w:rsidRDefault="00037D88" w:rsidP="00045757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eop"/>
          <w:rFonts w:ascii="Arial" w:eastAsia="PMingLiU" w:hAnsi="Arial" w:cs="Arial"/>
          <w:sz w:val="23"/>
          <w:szCs w:val="23"/>
        </w:rPr>
      </w:pP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問：</w:t>
      </w:r>
      <w:r w:rsidRPr="00AE0B68">
        <w:rPr>
          <w:rStyle w:val="tabchar"/>
          <w:rFonts w:ascii="Calibri" w:eastAsia="PMingLiU" w:hAnsi="Calibri" w:hint="eastAsia"/>
          <w:sz w:val="23"/>
          <w:szCs w:val="23"/>
        </w:rPr>
        <w:tab/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「增長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 xml:space="preserve"> 25 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強」排名是否有可能顯示少於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 xml:space="preserve"> 25 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間公司？</w:t>
      </w:r>
      <w:r w:rsidRPr="00AE0B68">
        <w:rPr>
          <w:rStyle w:val="eop"/>
          <w:rFonts w:ascii="Arial" w:eastAsia="PMingLiU" w:hAnsi="Arial" w:hint="eastAsia"/>
          <w:sz w:val="23"/>
          <w:szCs w:val="23"/>
        </w:rPr>
        <w:t> </w:t>
      </w:r>
    </w:p>
    <w:p w14:paraId="0E56D6C0" w14:textId="77777777" w:rsidR="00045757" w:rsidRPr="00AE0B68" w:rsidRDefault="00045757" w:rsidP="00045757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PMingLiU" w:hAnsi="Segoe UI" w:cs="Segoe UI"/>
          <w:sz w:val="18"/>
          <w:szCs w:val="18"/>
        </w:rPr>
      </w:pPr>
    </w:p>
    <w:p w14:paraId="73C42C39" w14:textId="128756EC" w:rsidR="00037D88" w:rsidRPr="00AE0B68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PMingLiU" w:hAnsi="Segoe UI" w:cs="Segoe UI"/>
          <w:sz w:val="18"/>
          <w:szCs w:val="18"/>
        </w:rPr>
      </w:pP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答：</w:t>
      </w:r>
      <w:r w:rsidRPr="00AE0B68">
        <w:rPr>
          <w:rStyle w:val="tabchar"/>
          <w:rFonts w:ascii="Calibri" w:eastAsia="PMingLiU" w:hAnsi="Calibri" w:hint="eastAsia"/>
          <w:sz w:val="23"/>
          <w:szCs w:val="23"/>
        </w:rPr>
        <w:tab/>
      </w:r>
      <w:r w:rsidRPr="00AE0B68">
        <w:rPr>
          <w:rFonts w:eastAsia="PMingLiU" w:hint="eastAsia"/>
          <w:sz w:val="23"/>
          <w:szCs w:val="23"/>
        </w:rPr>
        <w:t>是。「增長</w:t>
      </w:r>
      <w:r w:rsidRPr="00AE0B68">
        <w:rPr>
          <w:rFonts w:eastAsia="PMingLiU" w:hint="eastAsia"/>
          <w:sz w:val="23"/>
          <w:szCs w:val="23"/>
        </w:rPr>
        <w:t xml:space="preserve"> 25 </w:t>
      </w:r>
      <w:r w:rsidRPr="00AE0B68">
        <w:rPr>
          <w:rFonts w:eastAsia="PMingLiU" w:hint="eastAsia"/>
          <w:sz w:val="23"/>
          <w:szCs w:val="23"/>
        </w:rPr>
        <w:t>強」排名只會顯示在會員總人數及百分比皆錄得整體正面增長的公司，詳情如下：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 </w:t>
      </w:r>
      <w:r w:rsidRPr="00AE0B68">
        <w:rPr>
          <w:rStyle w:val="eop"/>
          <w:rFonts w:ascii="Arial" w:eastAsia="PMingLiU" w:hAnsi="Arial" w:hint="eastAsia"/>
          <w:sz w:val="23"/>
          <w:szCs w:val="23"/>
        </w:rPr>
        <w:t> </w:t>
      </w:r>
    </w:p>
    <w:p w14:paraId="409ADCB7" w14:textId="77777777" w:rsidR="00045757" w:rsidRPr="00AE0B68" w:rsidRDefault="00045757" w:rsidP="00045757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Arial" w:eastAsia="PMingLiU" w:hAnsi="Arial" w:cs="Arial"/>
          <w:sz w:val="23"/>
          <w:szCs w:val="23"/>
        </w:rPr>
      </w:pPr>
    </w:p>
    <w:p w14:paraId="47E17FB7" w14:textId="0031178B" w:rsidR="00037D88" w:rsidRPr="00AE0B68" w:rsidRDefault="00037D88" w:rsidP="00045757">
      <w:pPr>
        <w:pStyle w:val="paragraph"/>
        <w:spacing w:before="0" w:beforeAutospacing="0" w:after="0" w:afterAutospacing="0"/>
        <w:ind w:left="1440"/>
        <w:textAlignment w:val="baseline"/>
        <w:rPr>
          <w:rFonts w:ascii="Arial" w:eastAsia="PMingLiU" w:hAnsi="Arial" w:cs="Arial"/>
          <w:sz w:val="23"/>
          <w:szCs w:val="23"/>
        </w:rPr>
      </w:pPr>
      <w:r w:rsidRPr="00AE0B68">
        <w:rPr>
          <w:rStyle w:val="normaltextrun"/>
          <w:rFonts w:ascii="Arial" w:eastAsia="PMingLiU" w:hAnsi="Arial" w:hint="eastAsia"/>
          <w:b/>
          <w:bCs/>
          <w:i/>
          <w:iCs/>
          <w:sz w:val="23"/>
          <w:szCs w:val="23"/>
        </w:rPr>
        <w:t>會籍成長總數</w:t>
      </w:r>
      <w:r w:rsidRPr="00AE0B68">
        <w:rPr>
          <w:rStyle w:val="normaltextrun"/>
          <w:rFonts w:ascii="Arial" w:eastAsia="PMingLiU" w:hAnsi="Arial" w:hint="eastAsia"/>
          <w:b/>
          <w:bCs/>
          <w:sz w:val="23"/>
          <w:szCs w:val="23"/>
        </w:rPr>
        <w:t>：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公司必須增加了至少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 xml:space="preserve"> 25 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名會員。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 </w:t>
      </w:r>
      <w:r w:rsidRPr="00AE0B68">
        <w:rPr>
          <w:rStyle w:val="eop"/>
          <w:rFonts w:ascii="Arial" w:eastAsia="PMingLiU" w:hAnsi="Arial" w:hint="eastAsia"/>
          <w:sz w:val="23"/>
          <w:szCs w:val="23"/>
        </w:rPr>
        <w:t> </w:t>
      </w:r>
    </w:p>
    <w:p w14:paraId="30ED76CF" w14:textId="2D9B2A20" w:rsidR="00037D88" w:rsidRPr="00AE0B68" w:rsidRDefault="00037D88" w:rsidP="00045757">
      <w:pPr>
        <w:pStyle w:val="paragraph"/>
        <w:spacing w:before="0" w:beforeAutospacing="0" w:after="0" w:afterAutospacing="0"/>
        <w:ind w:left="1440"/>
        <w:textAlignment w:val="baseline"/>
        <w:rPr>
          <w:rFonts w:ascii="Arial" w:eastAsia="PMingLiU" w:hAnsi="Arial" w:cs="Arial"/>
          <w:sz w:val="23"/>
          <w:szCs w:val="23"/>
        </w:rPr>
      </w:pPr>
      <w:r w:rsidRPr="00AE0B68">
        <w:rPr>
          <w:rStyle w:val="normaltextrun"/>
          <w:rFonts w:ascii="Arial" w:eastAsia="PMingLiU" w:hAnsi="Arial" w:hint="eastAsia"/>
          <w:b/>
          <w:bCs/>
          <w:i/>
          <w:iCs/>
          <w:sz w:val="23"/>
          <w:szCs w:val="23"/>
        </w:rPr>
        <w:t>會員人數增長百分比：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公司的會員人數必須增加了至少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 xml:space="preserve"> 5%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。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 </w:t>
      </w:r>
      <w:r w:rsidRPr="00AE0B68">
        <w:rPr>
          <w:rStyle w:val="eop"/>
          <w:rFonts w:ascii="Arial" w:eastAsia="PMingLiU" w:hAnsi="Arial" w:hint="eastAsia"/>
          <w:sz w:val="23"/>
          <w:szCs w:val="23"/>
        </w:rPr>
        <w:t> </w:t>
      </w:r>
    </w:p>
    <w:p w14:paraId="20F3A92F" w14:textId="77777777" w:rsidR="00037D88" w:rsidRPr="00AE0B68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PMingLiU" w:hAnsi="Segoe UI" w:cs="Segoe UI"/>
          <w:sz w:val="18"/>
          <w:szCs w:val="18"/>
        </w:rPr>
      </w:pPr>
      <w:r w:rsidRPr="00AE0B68">
        <w:rPr>
          <w:rStyle w:val="eop"/>
          <w:rFonts w:ascii="Arial" w:eastAsia="PMingLiU" w:hAnsi="Arial" w:hint="eastAsia"/>
          <w:sz w:val="23"/>
          <w:szCs w:val="23"/>
        </w:rPr>
        <w:t> </w:t>
      </w:r>
    </w:p>
    <w:p w14:paraId="3EAE3C94" w14:textId="77777777" w:rsidR="00037D88" w:rsidRPr="00AE0B6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PMingLiU" w:hAnsi="Segoe UI" w:cs="Segoe UI"/>
          <w:sz w:val="18"/>
          <w:szCs w:val="18"/>
        </w:rPr>
      </w:pP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問：</w:t>
      </w:r>
      <w:r w:rsidRPr="00AE0B68">
        <w:rPr>
          <w:rStyle w:val="tabchar"/>
          <w:rFonts w:ascii="Calibri" w:eastAsia="PMingLiU" w:hAnsi="Calibri" w:hint="eastAsia"/>
          <w:sz w:val="23"/>
          <w:szCs w:val="23"/>
        </w:rPr>
        <w:tab/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除了排名之外，我可於哪裡索取公司數據？</w:t>
      </w:r>
      <w:r w:rsidRPr="00AE0B68">
        <w:rPr>
          <w:rStyle w:val="eop"/>
          <w:rFonts w:ascii="Arial" w:eastAsia="PMingLiU" w:hAnsi="Arial" w:hint="eastAsia"/>
          <w:sz w:val="23"/>
          <w:szCs w:val="23"/>
        </w:rPr>
        <w:t> </w:t>
      </w:r>
    </w:p>
    <w:p w14:paraId="3D56BEB3" w14:textId="18A8CEC2" w:rsidR="00037D88" w:rsidRPr="00AE0B68" w:rsidRDefault="00AE0B6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PMingLiU" w:hAnsi="Segoe UI" w:cs="Segoe UI"/>
          <w:sz w:val="18"/>
          <w:szCs w:val="18"/>
        </w:rPr>
      </w:pP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答</w:t>
      </w:r>
      <w:r w:rsidR="00037D88" w:rsidRPr="00AE0B68">
        <w:rPr>
          <w:rStyle w:val="normaltextrun"/>
          <w:rFonts w:ascii="Arial" w:eastAsia="PMingLiU" w:hAnsi="Arial" w:hint="eastAsia"/>
          <w:sz w:val="23"/>
          <w:szCs w:val="23"/>
        </w:rPr>
        <w:t>：</w:t>
      </w:r>
      <w:r w:rsidR="00037D88" w:rsidRPr="00AE0B68">
        <w:rPr>
          <w:rStyle w:val="tabchar"/>
          <w:rFonts w:ascii="Calibri" w:eastAsia="PMingLiU" w:hAnsi="Calibri" w:hint="eastAsia"/>
          <w:sz w:val="23"/>
          <w:szCs w:val="23"/>
        </w:rPr>
        <w:tab/>
      </w:r>
      <w:r w:rsidR="00037D88" w:rsidRPr="00AE0B68">
        <w:rPr>
          <w:rStyle w:val="normaltextrun"/>
          <w:rFonts w:ascii="Arial" w:eastAsia="PMingLiU" w:hAnsi="Arial" w:hint="eastAsia"/>
          <w:sz w:val="23"/>
          <w:szCs w:val="23"/>
        </w:rPr>
        <w:t>百萬圓桌無法分享公開官方排名以外的公司數據。如有關於公司排名方面的疑問，敬請聯絡</w:t>
      </w:r>
      <w:r w:rsidR="00037D88" w:rsidRPr="00AE0B68">
        <w:rPr>
          <w:rStyle w:val="normaltextrun"/>
          <w:rFonts w:ascii="Arial" w:eastAsia="PMingLiU" w:hAnsi="Arial" w:hint="eastAsia"/>
          <w:sz w:val="23"/>
          <w:szCs w:val="23"/>
        </w:rPr>
        <w:t xml:space="preserve"> </w:t>
      </w:r>
      <w:r w:rsidR="00037D88" w:rsidRPr="00AE0B68">
        <w:rPr>
          <w:rStyle w:val="normaltextrun"/>
          <w:rFonts w:ascii="Arial" w:eastAsia="PMingLiU" w:hAnsi="Arial" w:hint="eastAsia"/>
          <w:b/>
          <w:bCs/>
          <w:sz w:val="23"/>
          <w:szCs w:val="23"/>
        </w:rPr>
        <w:t>companies@mdrt.org</w:t>
      </w:r>
      <w:r w:rsidR="00037D88" w:rsidRPr="00AE0B68">
        <w:rPr>
          <w:rStyle w:val="normaltextrun"/>
          <w:rFonts w:ascii="Arial" w:eastAsia="PMingLiU" w:hAnsi="Arial" w:hint="eastAsia"/>
          <w:sz w:val="23"/>
          <w:szCs w:val="23"/>
        </w:rPr>
        <w:t>。</w:t>
      </w:r>
      <w:r w:rsidR="00037D88" w:rsidRPr="00AE0B68">
        <w:rPr>
          <w:rStyle w:val="eop"/>
          <w:rFonts w:ascii="Arial" w:eastAsia="PMingLiU" w:hAnsi="Arial" w:hint="eastAsia"/>
          <w:sz w:val="23"/>
          <w:szCs w:val="23"/>
        </w:rPr>
        <w:t> </w:t>
      </w:r>
    </w:p>
    <w:p w14:paraId="43DEB710" w14:textId="77777777" w:rsidR="00037D88" w:rsidRPr="00AE0B6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PMingLiU" w:hAnsi="Segoe UI" w:cs="Segoe UI"/>
          <w:sz w:val="18"/>
          <w:szCs w:val="18"/>
        </w:rPr>
      </w:pPr>
      <w:r w:rsidRPr="00AE0B68">
        <w:rPr>
          <w:rStyle w:val="eop"/>
          <w:rFonts w:ascii="Arial" w:eastAsia="PMingLiU" w:hAnsi="Arial" w:hint="eastAsia"/>
          <w:sz w:val="23"/>
          <w:szCs w:val="23"/>
        </w:rPr>
        <w:t> </w:t>
      </w:r>
    </w:p>
    <w:p w14:paraId="5221B914" w14:textId="77777777" w:rsidR="00037D88" w:rsidRPr="00AE0B6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="PMingLiU" w:hAnsi="Arial" w:cs="Arial"/>
          <w:sz w:val="23"/>
          <w:szCs w:val="23"/>
        </w:rPr>
      </w:pP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問：</w:t>
      </w:r>
      <w:r w:rsidRPr="00AE0B68">
        <w:rPr>
          <w:rStyle w:val="tabchar"/>
          <w:rFonts w:ascii="Calibri" w:eastAsia="PMingLiU" w:hAnsi="Calibri" w:hint="eastAsia"/>
          <w:sz w:val="23"/>
          <w:szCs w:val="23"/>
        </w:rPr>
        <w:tab/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百萬圓桌會否發佈任何其他會員人數排名？</w:t>
      </w:r>
      <w:r w:rsidRPr="00AE0B68">
        <w:rPr>
          <w:rStyle w:val="eop"/>
          <w:rFonts w:ascii="Arial" w:eastAsia="PMingLiU" w:hAnsi="Arial" w:hint="eastAsia"/>
          <w:sz w:val="23"/>
          <w:szCs w:val="23"/>
        </w:rPr>
        <w:t> </w:t>
      </w:r>
    </w:p>
    <w:p w14:paraId="3BF2F402" w14:textId="77777777" w:rsidR="002839C0" w:rsidRPr="00AE0B68" w:rsidRDefault="002839C0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eastAsia="PMingLiU" w:hAnsi="Segoe UI" w:cs="Segoe UI"/>
          <w:sz w:val="18"/>
          <w:szCs w:val="18"/>
        </w:rPr>
      </w:pPr>
    </w:p>
    <w:p w14:paraId="72C60D0E" w14:textId="69400357" w:rsidR="00037D88" w:rsidRPr="00AE0B68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PMingLiU" w:hAnsi="Segoe UI" w:cs="Segoe UI"/>
          <w:sz w:val="18"/>
          <w:szCs w:val="18"/>
        </w:rPr>
      </w:pP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答：</w:t>
      </w:r>
      <w:r w:rsidRPr="00AE0B68">
        <w:rPr>
          <w:rStyle w:val="tabchar"/>
          <w:rFonts w:ascii="Calibri" w:eastAsia="PMingLiU" w:hAnsi="Calibri" w:hint="eastAsia"/>
          <w:sz w:val="23"/>
          <w:szCs w:val="23"/>
        </w:rPr>
        <w:tab/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百萬圓桌不會這樣做，但是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 xml:space="preserve"> MDRT Center for Field Leadership 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則會公佈「百萬圓桌卓越文化獎」的得主，以表彰在代理機構管理六大範疇表現卓越的公司：業績、留存、招聘、持久力、全人理念，以及百萬圓桌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 xml:space="preserve">/MDRT Academy 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會籍。如有關於「百萬圓桌卓越文化獎」的疑問，敬請聯絡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 xml:space="preserve"> </w:t>
      </w:r>
      <w:r w:rsidRPr="00AE0B68">
        <w:rPr>
          <w:rStyle w:val="normaltextrun"/>
          <w:rFonts w:ascii="Arial" w:eastAsia="PMingLiU" w:hAnsi="Arial" w:hint="eastAsia"/>
          <w:b/>
          <w:bCs/>
          <w:sz w:val="23"/>
          <w:szCs w:val="23"/>
        </w:rPr>
        <w:t>info@mdrtcenter.org</w:t>
      </w:r>
      <w:r w:rsidRPr="00AE0B68">
        <w:rPr>
          <w:rStyle w:val="normaltextrun"/>
          <w:rFonts w:ascii="Arial" w:eastAsia="PMingLiU" w:hAnsi="Arial" w:hint="eastAsia"/>
          <w:sz w:val="23"/>
          <w:szCs w:val="23"/>
        </w:rPr>
        <w:t>。</w:t>
      </w:r>
      <w:r w:rsidRPr="00AE0B68">
        <w:rPr>
          <w:rStyle w:val="eop"/>
          <w:rFonts w:ascii="Arial" w:eastAsia="PMingLiU" w:hAnsi="Arial" w:hint="eastAsia"/>
          <w:color w:val="D13438"/>
          <w:sz w:val="23"/>
          <w:szCs w:val="23"/>
        </w:rPr>
        <w:t> </w:t>
      </w:r>
    </w:p>
    <w:p w14:paraId="32EFB54B" w14:textId="77777777" w:rsidR="00037D88" w:rsidRPr="00AE0B68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eastAsia="PMingLiU" w:hAnsi="Segoe UI" w:cs="Segoe UI"/>
          <w:sz w:val="18"/>
          <w:szCs w:val="18"/>
        </w:rPr>
      </w:pPr>
      <w:r w:rsidRPr="00AE0B68">
        <w:rPr>
          <w:rStyle w:val="eop"/>
          <w:rFonts w:ascii="Arial" w:eastAsia="PMingLiU" w:hAnsi="Arial" w:hint="eastAsia"/>
          <w:sz w:val="20"/>
          <w:szCs w:val="20"/>
        </w:rPr>
        <w:t> </w:t>
      </w:r>
    </w:p>
    <w:p w14:paraId="0F86845F" w14:textId="77777777" w:rsidR="00A61250" w:rsidRPr="00AE0B68" w:rsidRDefault="00A61250">
      <w:pPr>
        <w:rPr>
          <w:rFonts w:eastAsia="PMingLiU"/>
        </w:rPr>
      </w:pPr>
    </w:p>
    <w:sectPr w:rsidR="00A61250" w:rsidRPr="00AE0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063D1" w14:textId="77777777" w:rsidR="00457A90" w:rsidRDefault="00457A90" w:rsidP="00AE0B68">
      <w:pPr>
        <w:spacing w:after="0" w:line="240" w:lineRule="auto"/>
      </w:pPr>
      <w:r>
        <w:separator/>
      </w:r>
    </w:p>
  </w:endnote>
  <w:endnote w:type="continuationSeparator" w:id="0">
    <w:p w14:paraId="79B92879" w14:textId="77777777" w:rsidR="00457A90" w:rsidRDefault="00457A90" w:rsidP="00AE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CF4C2" w14:textId="77777777" w:rsidR="00457A90" w:rsidRDefault="00457A90" w:rsidP="00AE0B68">
      <w:pPr>
        <w:spacing w:after="0" w:line="240" w:lineRule="auto"/>
      </w:pPr>
      <w:r>
        <w:separator/>
      </w:r>
    </w:p>
  </w:footnote>
  <w:footnote w:type="continuationSeparator" w:id="0">
    <w:p w14:paraId="1BD0675B" w14:textId="77777777" w:rsidR="00457A90" w:rsidRDefault="00457A90" w:rsidP="00AE0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F4E9B"/>
    <w:multiLevelType w:val="multilevel"/>
    <w:tmpl w:val="A27A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252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88"/>
    <w:rsid w:val="0001384D"/>
    <w:rsid w:val="00037D88"/>
    <w:rsid w:val="00045757"/>
    <w:rsid w:val="002839C0"/>
    <w:rsid w:val="00291E51"/>
    <w:rsid w:val="003D5690"/>
    <w:rsid w:val="00457A90"/>
    <w:rsid w:val="0053373D"/>
    <w:rsid w:val="008E33B1"/>
    <w:rsid w:val="00A61250"/>
    <w:rsid w:val="00AE0B68"/>
    <w:rsid w:val="00BD47CD"/>
    <w:rsid w:val="00CD326A"/>
    <w:rsid w:val="00D57DE4"/>
    <w:rsid w:val="00D6382F"/>
    <w:rsid w:val="00E5050E"/>
    <w:rsid w:val="00F1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DBDF3"/>
  <w15:chartTrackingRefBased/>
  <w15:docId w15:val="{7B24C2AF-BD7F-47E1-88A2-E1C7B81A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H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op">
    <w:name w:val="eop"/>
    <w:basedOn w:val="DefaultParagraphFont"/>
    <w:rsid w:val="00037D88"/>
  </w:style>
  <w:style w:type="character" w:customStyle="1" w:styleId="normaltextrun">
    <w:name w:val="normaltextrun"/>
    <w:basedOn w:val="DefaultParagraphFont"/>
    <w:rsid w:val="00037D88"/>
  </w:style>
  <w:style w:type="character" w:customStyle="1" w:styleId="tabchar">
    <w:name w:val="tabchar"/>
    <w:basedOn w:val="DefaultParagraphFont"/>
    <w:rsid w:val="00037D88"/>
  </w:style>
  <w:style w:type="character" w:customStyle="1" w:styleId="wacimagecontainer">
    <w:name w:val="wacimagecontainer"/>
    <w:basedOn w:val="DefaultParagraphFont"/>
    <w:rsid w:val="00037D88"/>
  </w:style>
  <w:style w:type="paragraph" w:styleId="Header">
    <w:name w:val="header"/>
    <w:basedOn w:val="Normal"/>
    <w:link w:val="HeaderChar"/>
    <w:uiPriority w:val="99"/>
    <w:unhideWhenUsed/>
    <w:rsid w:val="00AE0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E0B6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E0B6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E0B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8adbb5-4e9a-43bc-b2b9-668f976e3d9a" xsi:nil="true"/>
    <lcf76f155ced4ddcb4097134ff3c332f xmlns="dd7ade7f-585f-4724-b699-d74aa2bb1906">
      <Terms xmlns="http://schemas.microsoft.com/office/infopath/2007/PartnerControls"/>
    </lcf76f155ced4ddcb4097134ff3c332f>
    <Date xmlns="dd7ade7f-585f-4724-b699-d74aa2bb19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7E5C3187B8B45B000D936D03D1035" ma:contentTypeVersion="19" ma:contentTypeDescription="Create a new document." ma:contentTypeScope="" ma:versionID="5523e7be7f9c6d587753e00cb5e6817a">
  <xsd:schema xmlns:xsd="http://www.w3.org/2001/XMLSchema" xmlns:xs="http://www.w3.org/2001/XMLSchema" xmlns:p="http://schemas.microsoft.com/office/2006/metadata/properties" xmlns:ns2="dd7ade7f-585f-4724-b699-d74aa2bb1906" xmlns:ns3="1c8adbb5-4e9a-43bc-b2b9-668f976e3d9a" targetNamespace="http://schemas.microsoft.com/office/2006/metadata/properties" ma:root="true" ma:fieldsID="7978279117ec697ba961225530795423" ns2:_="" ns3:_="">
    <xsd:import namespace="dd7ade7f-585f-4724-b699-d74aa2bb1906"/>
    <xsd:import namespace="1c8adbb5-4e9a-43bc-b2b9-668f976e3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ade7f-585f-4724-b699-d74aa2bb1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dbb5-4e9a-43bc-b2b9-668f976e3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3956b07-a38f-4fb9-a026-c3404d6c6dc8}" ma:internalName="TaxCatchAll" ma:showField="CatchAllData" ma:web="1c8adbb5-4e9a-43bc-b2b9-668f976e3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4931E8-C620-4357-8414-20236CD1895E}">
  <ds:schemaRefs>
    <ds:schemaRef ds:uri="http://schemas.microsoft.com/office/2006/metadata/properties"/>
    <ds:schemaRef ds:uri="http://schemas.microsoft.com/office/infopath/2007/PartnerControls"/>
    <ds:schemaRef ds:uri="1c8adbb5-4e9a-43bc-b2b9-668f976e3d9a"/>
    <ds:schemaRef ds:uri="dd7ade7f-585f-4724-b699-d74aa2bb1906"/>
  </ds:schemaRefs>
</ds:datastoreItem>
</file>

<file path=customXml/itemProps2.xml><?xml version="1.0" encoding="utf-8"?>
<ds:datastoreItem xmlns:ds="http://schemas.openxmlformats.org/officeDocument/2006/customXml" ds:itemID="{6F3EE236-4B7F-4BD7-B600-5F3891EC8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3E2A7-0FE4-43E4-B97A-6578DAB4E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ade7f-585f-4724-b699-d74aa2bb1906"/>
    <ds:schemaRef ds:uri="1c8adbb5-4e9a-43bc-b2b9-668f976e3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Price</dc:creator>
  <cp:keywords/>
  <dc:description/>
  <cp:lastModifiedBy>Tamika Price</cp:lastModifiedBy>
  <cp:revision>2</cp:revision>
  <dcterms:created xsi:type="dcterms:W3CDTF">2024-07-02T19:37:00Z</dcterms:created>
  <dcterms:modified xsi:type="dcterms:W3CDTF">2024-07-02T19:37:00Z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0x0101009977E5C3187B8B45B000D936D03D1035</vt:lpwstr>
  </property>
</Properties>
</file>